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34E7BA33" w:rsidR="006C1AF4" w:rsidRPr="006A5884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A5884">
        <w:rPr>
          <w:sz w:val="22"/>
          <w:szCs w:val="22"/>
          <w:lang w:val="sk-SK"/>
        </w:rPr>
        <w:t>:</w:t>
      </w:r>
      <w:r w:rsidRPr="006A588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6A5884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714C7A">
        <w:rPr>
          <w:b/>
          <w:bCs/>
          <w:sz w:val="22"/>
          <w:szCs w:val="22"/>
        </w:rPr>
        <w:t>Rekonštrukcia internátu, Komenského 3, Humenné</w:t>
      </w:r>
      <w:r w:rsidR="004E57C2" w:rsidRPr="006A5884">
        <w:rPr>
          <w:rFonts w:eastAsia="Calibri"/>
          <w:lang w:val="sk-SK" w:eastAsia="cs-CZ"/>
        </w:rPr>
        <w:t>“</w:t>
      </w:r>
    </w:p>
    <w:p w14:paraId="3615DEDF" w14:textId="17FA5BD7" w:rsidR="00F62C36" w:rsidRPr="006C1AF4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2326A3">
      <w:footerReference w:type="default" r:id="rId11"/>
      <w:pgSz w:w="16838" w:h="11906" w:orient="landscape"/>
      <w:pgMar w:top="851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D03D4" w14:textId="77777777" w:rsidR="0076683F" w:rsidRDefault="0076683F">
      <w:r>
        <w:separator/>
      </w:r>
    </w:p>
  </w:endnote>
  <w:endnote w:type="continuationSeparator" w:id="0">
    <w:p w14:paraId="63B273CE" w14:textId="77777777" w:rsidR="0076683F" w:rsidRDefault="0076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B21CB" w14:textId="77777777" w:rsidR="0076683F" w:rsidRDefault="0076683F">
      <w:r>
        <w:separator/>
      </w:r>
    </w:p>
  </w:footnote>
  <w:footnote w:type="continuationSeparator" w:id="0">
    <w:p w14:paraId="26CAFD93" w14:textId="77777777" w:rsidR="0076683F" w:rsidRDefault="0076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47AA"/>
    <w:rsid w:val="000E6597"/>
    <w:rsid w:val="000E79FB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26A3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071F3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130C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AA6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5884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4C7A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683F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A724C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1E31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32E0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6978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264A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1556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05E4DCC9-A51B-442A-A1EF-894EF7B5BA1C}"/>
</file>

<file path=customXml/itemProps3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18</cp:revision>
  <cp:lastPrinted>2020-08-12T13:47:00Z</cp:lastPrinted>
  <dcterms:created xsi:type="dcterms:W3CDTF">2025-04-14T11:23:00Z</dcterms:created>
  <dcterms:modified xsi:type="dcterms:W3CDTF">2026-08-19T10:18:00Z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